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F7DB4" w14:textId="226DFD03" w:rsidR="00FD499D" w:rsidRDefault="00D12C2F" w:rsidP="00D12C2F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  <w:r>
        <w:rPr>
          <w:rFonts w:eastAsiaTheme="minorHAnsi" w:cstheme="minorBidi"/>
          <w:sz w:val="18"/>
          <w:szCs w:val="18"/>
          <w:lang w:eastAsia="en-US"/>
        </w:rPr>
        <w:t>Załącznik nr 1</w:t>
      </w:r>
      <w:r w:rsidR="00CE2246">
        <w:rPr>
          <w:rFonts w:eastAsiaTheme="minorHAnsi" w:cstheme="minorBidi"/>
          <w:sz w:val="18"/>
          <w:szCs w:val="18"/>
          <w:lang w:eastAsia="en-US"/>
        </w:rPr>
        <w:t>0</w:t>
      </w:r>
      <w:r>
        <w:rPr>
          <w:rFonts w:eastAsiaTheme="minorHAnsi" w:cstheme="minorBidi"/>
          <w:sz w:val="18"/>
          <w:szCs w:val="18"/>
          <w:lang w:eastAsia="en-US"/>
        </w:rPr>
        <w:t xml:space="preserve"> do OWU</w:t>
      </w:r>
    </w:p>
    <w:p w14:paraId="45EFA01D" w14:textId="77777777" w:rsidR="005B3955" w:rsidRPr="00B0624D" w:rsidRDefault="005B3955" w:rsidP="005B3955">
      <w:pPr>
        <w:jc w:val="center"/>
        <w:rPr>
          <w:b/>
          <w:sz w:val="18"/>
          <w:szCs w:val="18"/>
        </w:rPr>
      </w:pPr>
      <w:bookmarkStart w:id="0" w:name="_Hlk535826419"/>
      <w:r w:rsidRPr="00B0624D">
        <w:rPr>
          <w:b/>
          <w:sz w:val="18"/>
          <w:szCs w:val="18"/>
        </w:rPr>
        <w:t>Informacja dotycząca ochrony danych osobowych dla osób wskazanych do kontaktów służbowych i wykonywania umowy w umowach o podwykonawstwo zawieranych między wybranym przez zamawiającego</w:t>
      </w:r>
      <w:r w:rsidRPr="00B0624D">
        <w:rPr>
          <w:rFonts w:eastAsia="Calibri"/>
          <w:b/>
          <w:sz w:val="18"/>
          <w:szCs w:val="18"/>
          <w:lang w:eastAsia="en-US"/>
        </w:rPr>
        <w:t xml:space="preserve"> - Operatora Gazociągów Przesyłowych GAZ-SYSTEM S.A. (dalej „GAZ-SYSTEM”) </w:t>
      </w:r>
      <w:r w:rsidRPr="00B0624D">
        <w:rPr>
          <w:b/>
          <w:sz w:val="18"/>
          <w:szCs w:val="18"/>
        </w:rPr>
        <w:t>wykonawcą a innym podmiotem (podwykonawcą/dalszymi podwykonawcami)</w:t>
      </w:r>
    </w:p>
    <w:p w14:paraId="14DE51A1" w14:textId="77777777" w:rsidR="005B3955" w:rsidRPr="008F758A" w:rsidRDefault="005B3955" w:rsidP="005B3955">
      <w:pPr>
        <w:rPr>
          <w:b/>
          <w:sz w:val="18"/>
          <w:szCs w:val="18"/>
        </w:rPr>
      </w:pPr>
    </w:p>
    <w:tbl>
      <w:tblPr>
        <w:tblStyle w:val="Tabela-Siatka"/>
        <w:tblW w:w="1063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5B3955" w:rsidRPr="00B0624D" w14:paraId="3304B573" w14:textId="77777777" w:rsidTr="00375E15">
        <w:trPr>
          <w:trHeight w:val="875"/>
        </w:trPr>
        <w:tc>
          <w:tcPr>
            <w:tcW w:w="10631" w:type="dxa"/>
          </w:tcPr>
          <w:p w14:paraId="2FEE3FD7" w14:textId="77777777" w:rsidR="005B3955" w:rsidRPr="00B0624D" w:rsidRDefault="005B3955" w:rsidP="00375E15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Cel przetwarzania danych osobowych</w:t>
            </w:r>
          </w:p>
          <w:p w14:paraId="6213F757" w14:textId="77777777" w:rsidR="005B3955" w:rsidRPr="00B0624D" w:rsidRDefault="005B3955" w:rsidP="00375E15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Pani/Pana dane osobowe będą przetwarzane w związku z analizą projektu umowy/umowy o podwykonawstwo, wykonywaniem umowy o podwykonawstwo (w tym utrzymywaniem kontaktów służbowych) zawartej między wybranym przez GAZ-SYSTEM wykonawcą a innym podmiotem (podwykonawcą), a także między podwykonawcą a dalszym podwykonawcą lub między dalszymi podwykonawcami. </w:t>
            </w:r>
          </w:p>
        </w:tc>
      </w:tr>
      <w:tr w:rsidR="005B3955" w:rsidRPr="00B0624D" w14:paraId="131C4517" w14:textId="77777777" w:rsidTr="00375E15">
        <w:trPr>
          <w:trHeight w:val="932"/>
        </w:trPr>
        <w:tc>
          <w:tcPr>
            <w:tcW w:w="10631" w:type="dxa"/>
          </w:tcPr>
          <w:p w14:paraId="56B1C562" w14:textId="77777777" w:rsidR="005B3955" w:rsidRPr="00B0624D" w:rsidRDefault="005B3955" w:rsidP="00375E15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Odbiorcy danych osobowych</w:t>
            </w:r>
          </w:p>
          <w:p w14:paraId="7CEE1AD0" w14:textId="77777777" w:rsidR="005B3955" w:rsidRPr="00B0624D" w:rsidRDefault="005B3955" w:rsidP="00375E15">
            <w:pPr>
              <w:jc w:val="both"/>
              <w:rPr>
                <w:sz w:val="16"/>
                <w:szCs w:val="16"/>
              </w:rPr>
            </w:pPr>
            <w:bookmarkStart w:id="1" w:name="_Hlk251763"/>
            <w:r w:rsidRPr="00B0624D">
              <w:rPr>
                <w:sz w:val="16"/>
                <w:szCs w:val="16"/>
              </w:rPr>
              <w:t>Odbiorcami danych mogą być następujące podmioty:</w:t>
            </w:r>
          </w:p>
          <w:p w14:paraId="55879213" w14:textId="77777777" w:rsidR="005B3955" w:rsidRPr="00B0624D" w:rsidRDefault="005B3955" w:rsidP="00375E15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pracownicy lub współpracownicy GAZ-SYSTEM,</w:t>
            </w:r>
          </w:p>
          <w:p w14:paraId="4CFBCE20" w14:textId="77777777" w:rsidR="005B3955" w:rsidRPr="00B0624D" w:rsidRDefault="005B3955" w:rsidP="00375E15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członkowie organów GAZ-SYSTEM,</w:t>
            </w:r>
          </w:p>
          <w:p w14:paraId="731F78B0" w14:textId="77777777" w:rsidR="005B3955" w:rsidRPr="00B0624D" w:rsidRDefault="005B3955" w:rsidP="00375E15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upoważnione na podstawie obowiązujących przepisów prawa (w szczególności sądy, organy państwowe, instytucje),</w:t>
            </w:r>
          </w:p>
          <w:p w14:paraId="1965FAB1" w14:textId="77777777" w:rsidR="005B3955" w:rsidRPr="00B0624D" w:rsidRDefault="005B3955" w:rsidP="00375E15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784F0A6D" w14:textId="77777777" w:rsidR="005B3955" w:rsidRPr="00B0624D" w:rsidRDefault="005B3955" w:rsidP="00375E15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 xml:space="preserve">………….…………… </w:t>
            </w:r>
            <w:r w:rsidRPr="00B0624D">
              <w:rPr>
                <w:color w:val="00B050"/>
                <w:sz w:val="16"/>
                <w:szCs w:val="16"/>
              </w:rPr>
              <w:t>(wpisać kategorię innych odbiorców danych, jeśli występują)</w:t>
            </w:r>
          </w:p>
          <w:p w14:paraId="0B4FE54C" w14:textId="77777777" w:rsidR="005B3955" w:rsidRPr="00B0624D" w:rsidRDefault="005B3955" w:rsidP="00375E15">
            <w:pPr>
              <w:pStyle w:val="Akapitzlist"/>
              <w:jc w:val="both"/>
              <w:rPr>
                <w:sz w:val="16"/>
                <w:szCs w:val="16"/>
              </w:rPr>
            </w:pPr>
          </w:p>
        </w:tc>
      </w:tr>
      <w:tr w:rsidR="005B3955" w:rsidRPr="00B0624D" w14:paraId="1874651E" w14:textId="77777777" w:rsidTr="00375E15">
        <w:trPr>
          <w:trHeight w:val="775"/>
        </w:trPr>
        <w:tc>
          <w:tcPr>
            <w:tcW w:w="10631" w:type="dxa"/>
          </w:tcPr>
          <w:p w14:paraId="3E934AD6" w14:textId="77777777" w:rsidR="005B3955" w:rsidRPr="00B0624D" w:rsidRDefault="005B3955" w:rsidP="00375E15">
            <w:pPr>
              <w:jc w:val="both"/>
              <w:rPr>
                <w:rStyle w:val="Uwydatnienie"/>
                <w:b/>
                <w:i w:val="0"/>
                <w:sz w:val="16"/>
                <w:szCs w:val="16"/>
              </w:rPr>
            </w:pPr>
            <w:r w:rsidRPr="00B0624D">
              <w:rPr>
                <w:b/>
                <w:iCs/>
                <w:sz w:val="16"/>
                <w:szCs w:val="16"/>
              </w:rPr>
              <w:t>Przekazywanie danych do państw trzecich lub organizacji międzynarodowych</w:t>
            </w:r>
            <w:r w:rsidRPr="00B0624D">
              <w:rPr>
                <w:rStyle w:val="Uwydatnienie"/>
                <w:b/>
                <w:i w:val="0"/>
                <w:sz w:val="16"/>
                <w:szCs w:val="16"/>
              </w:rPr>
              <w:t xml:space="preserve"> </w:t>
            </w:r>
          </w:p>
          <w:p w14:paraId="33AAD886" w14:textId="77777777" w:rsidR="005B3955" w:rsidRPr="00B0624D" w:rsidRDefault="005B3955" w:rsidP="00375E15">
            <w:pPr>
              <w:jc w:val="both"/>
              <w:rPr>
                <w:sz w:val="16"/>
                <w:szCs w:val="16"/>
              </w:rPr>
            </w:pPr>
          </w:p>
          <w:p w14:paraId="3C414BEB" w14:textId="77777777" w:rsidR="005B3955" w:rsidRPr="00B0624D" w:rsidRDefault="005B3955" w:rsidP="00375E15">
            <w:pPr>
              <w:jc w:val="both"/>
              <w:rPr>
                <w:iCs/>
                <w:sz w:val="16"/>
                <w:szCs w:val="16"/>
              </w:rPr>
            </w:pPr>
            <w:r w:rsidRPr="00B0624D">
              <w:rPr>
                <w:iCs/>
                <w:sz w:val="16"/>
                <w:szCs w:val="16"/>
              </w:rPr>
              <w:t>Nie przekazujemy danych osobowych do państwa trzeciego lub organizacji międzynarodowej, które nie chronią ich odpowiednio.</w:t>
            </w:r>
          </w:p>
          <w:p w14:paraId="300A5BE6" w14:textId="77777777" w:rsidR="005B3955" w:rsidRPr="00B0624D" w:rsidRDefault="005B3955" w:rsidP="00375E15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B3955" w:rsidRPr="00B0624D" w14:paraId="42D4A47A" w14:textId="77777777" w:rsidTr="00375E15">
        <w:trPr>
          <w:trHeight w:val="1200"/>
        </w:trPr>
        <w:tc>
          <w:tcPr>
            <w:tcW w:w="10631" w:type="dxa"/>
          </w:tcPr>
          <w:p w14:paraId="4457EC37" w14:textId="77777777" w:rsidR="005B3955" w:rsidRPr="00B0624D" w:rsidRDefault="005B3955" w:rsidP="00375E15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Podstawa prawna przetwarzania danych osobowych</w:t>
            </w:r>
          </w:p>
          <w:p w14:paraId="7C0DDC48" w14:textId="77777777" w:rsidR="005B3955" w:rsidRPr="00B0624D" w:rsidRDefault="005B3955" w:rsidP="00375E15">
            <w:pPr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uzasadniony interes spółki Operator Gazociągów Przesyłowych GAZ-SYSTEM S.A.</w:t>
            </w:r>
          </w:p>
          <w:p w14:paraId="3AC8C259" w14:textId="77777777" w:rsidR="005B3955" w:rsidRPr="00B0624D" w:rsidRDefault="005B3955" w:rsidP="00375E15">
            <w:pPr>
              <w:jc w:val="both"/>
              <w:rPr>
                <w:rStyle w:val="Uwydatnienie"/>
                <w:rFonts w:cs="Arial"/>
                <w:i w:val="0"/>
                <w:iCs w:val="0"/>
                <w:sz w:val="16"/>
                <w:szCs w:val="16"/>
              </w:rPr>
            </w:pPr>
          </w:p>
        </w:tc>
      </w:tr>
      <w:tr w:rsidR="005B3955" w:rsidRPr="00B0624D" w14:paraId="20E31F20" w14:textId="77777777" w:rsidTr="00375E15">
        <w:trPr>
          <w:trHeight w:val="849"/>
        </w:trPr>
        <w:tc>
          <w:tcPr>
            <w:tcW w:w="10631" w:type="dxa"/>
          </w:tcPr>
          <w:p w14:paraId="72B6B57B" w14:textId="77777777" w:rsidR="005B3955" w:rsidRPr="00B0624D" w:rsidRDefault="005B3955" w:rsidP="00375E15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2" w:name="_Hlk535575751"/>
            <w:r w:rsidRPr="00B0624D">
              <w:rPr>
                <w:rFonts w:cs="Arial"/>
                <w:b/>
                <w:sz w:val="16"/>
                <w:szCs w:val="16"/>
              </w:rPr>
              <w:t>Okres przetwarzania danych osobowych</w:t>
            </w:r>
          </w:p>
          <w:p w14:paraId="665D35BA" w14:textId="77777777" w:rsidR="005B3955" w:rsidRPr="00B0624D" w:rsidRDefault="005B3955" w:rsidP="00375E15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Dane osobowe będą przetwarzane przez okres niezbędny do analizy projektu umowy/umowy o podwykonawstwo jak również przez okres wykonywania umowy o podwykonawstwo, a także umowy głównej, a po tym okresie dane będą przechowywane w celach archiwalnych przez okres wskazany w przepisach prawa. </w:t>
            </w:r>
          </w:p>
        </w:tc>
      </w:tr>
      <w:bookmarkEnd w:id="2"/>
      <w:tr w:rsidR="005B3955" w:rsidRPr="00B0624D" w14:paraId="6EDAAB01" w14:textId="77777777" w:rsidTr="00375E15">
        <w:trPr>
          <w:trHeight w:val="783"/>
        </w:trPr>
        <w:tc>
          <w:tcPr>
            <w:tcW w:w="10631" w:type="dxa"/>
          </w:tcPr>
          <w:p w14:paraId="442DE072" w14:textId="77777777" w:rsidR="005B3955" w:rsidRPr="00B0624D" w:rsidRDefault="005B3955" w:rsidP="00375E15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Skąd mamy dane?</w:t>
            </w:r>
          </w:p>
          <w:p w14:paraId="2F085CBE" w14:textId="77777777" w:rsidR="005B3955" w:rsidRPr="00B0624D" w:rsidRDefault="005B3955" w:rsidP="00375E15">
            <w:p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Dane osobowe uzyskaliśmy od podmiotu (wykonawcy), z którym GAZ-SYSTEM zawarł umowę główną.</w:t>
            </w:r>
          </w:p>
        </w:tc>
      </w:tr>
      <w:tr w:rsidR="005B3955" w:rsidRPr="00B0624D" w14:paraId="5B744AD1" w14:textId="77777777" w:rsidTr="00375E15">
        <w:trPr>
          <w:trHeight w:val="783"/>
        </w:trPr>
        <w:tc>
          <w:tcPr>
            <w:tcW w:w="10631" w:type="dxa"/>
          </w:tcPr>
          <w:p w14:paraId="55DF383A" w14:textId="77777777" w:rsidR="005B3955" w:rsidRPr="00B0624D" w:rsidRDefault="005B3955" w:rsidP="00375E15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kategorie danych przetwarzamy?</w:t>
            </w:r>
          </w:p>
          <w:p w14:paraId="6F7CF471" w14:textId="77777777" w:rsidR="005B3955" w:rsidRPr="00B0624D" w:rsidRDefault="005B3955" w:rsidP="00375E15">
            <w:pPr>
              <w:spacing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 xml:space="preserve">Przetwarzane są obecnie następujące kategorie danych osobowych: </w:t>
            </w:r>
          </w:p>
          <w:p w14:paraId="27BA780E" w14:textId="77777777" w:rsidR="005B3955" w:rsidRPr="00B0624D" w:rsidRDefault="005B3955" w:rsidP="00375E1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podstawowe (w celu identyfikacji)</w:t>
            </w:r>
          </w:p>
          <w:p w14:paraId="379C853B" w14:textId="77777777" w:rsidR="005B3955" w:rsidRPr="00B0624D" w:rsidRDefault="005B3955" w:rsidP="00375E1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kontaktowe (w celu umożliwienia kontaktu pocztą tradycyjną, kontaktu telefonicznego lub pocztą elektroniczną).</w:t>
            </w:r>
          </w:p>
          <w:p w14:paraId="0AB0019A" w14:textId="77777777" w:rsidR="005B3955" w:rsidRPr="00B0624D" w:rsidRDefault="005B3955" w:rsidP="00375E1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color w:val="00B050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color w:val="00B050"/>
                <w:sz w:val="16"/>
                <w:szCs w:val="16"/>
                <w:lang w:eastAsia="en-US"/>
              </w:rPr>
              <w:t>………………… (inne)</w:t>
            </w:r>
          </w:p>
          <w:p w14:paraId="1D3A2A45" w14:textId="77777777" w:rsidR="005B3955" w:rsidRPr="00B0624D" w:rsidRDefault="005B3955" w:rsidP="00375E15">
            <w:pPr>
              <w:pStyle w:val="Akapitzlist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5B3955" w:rsidRPr="00B0624D" w14:paraId="49F51DA7" w14:textId="77777777" w:rsidTr="00375E15">
        <w:trPr>
          <w:trHeight w:val="652"/>
        </w:trPr>
        <w:tc>
          <w:tcPr>
            <w:tcW w:w="10631" w:type="dxa"/>
          </w:tcPr>
          <w:p w14:paraId="17672525" w14:textId="77777777" w:rsidR="005B3955" w:rsidRPr="00B0624D" w:rsidRDefault="005B3955" w:rsidP="00375E15">
            <w:pPr>
              <w:pStyle w:val="Tekstkomentarza"/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3" w:name="_Hlk535575723"/>
            <w:r w:rsidRPr="00B0624D">
              <w:rPr>
                <w:rFonts w:cs="Arial"/>
                <w:b/>
                <w:sz w:val="16"/>
                <w:szCs w:val="16"/>
              </w:rPr>
              <w:t>Czy podejmujemy zautomatyzowane decyzje, w tym profilujemy Panią/Pana?</w:t>
            </w:r>
          </w:p>
          <w:p w14:paraId="6B08C186" w14:textId="77777777" w:rsidR="005B3955" w:rsidRPr="00B0624D" w:rsidRDefault="005B3955" w:rsidP="00375E15">
            <w:pPr>
              <w:jc w:val="both"/>
              <w:rPr>
                <w:rFonts w:cs="Arial"/>
                <w:sz w:val="16"/>
                <w:szCs w:val="16"/>
              </w:rPr>
            </w:pPr>
            <w:bookmarkStart w:id="4" w:name="_Hlk252470"/>
            <w:r w:rsidRPr="00B0624D">
              <w:rPr>
                <w:rFonts w:cs="Arial"/>
                <w:sz w:val="16"/>
                <w:szCs w:val="16"/>
              </w:rPr>
              <w:t>Nie podejmujemy zautomatyzowanych decyzji, w tym nie profilujemy Pani/Pana w oparciu o dane osobowe.</w:t>
            </w:r>
            <w:bookmarkEnd w:id="4"/>
          </w:p>
        </w:tc>
      </w:tr>
      <w:tr w:rsidR="005B3955" w:rsidRPr="00B0624D" w14:paraId="793EB929" w14:textId="77777777" w:rsidTr="00375E15">
        <w:trPr>
          <w:trHeight w:val="652"/>
        </w:trPr>
        <w:tc>
          <w:tcPr>
            <w:tcW w:w="10631" w:type="dxa"/>
          </w:tcPr>
          <w:p w14:paraId="5B7F5FC4" w14:textId="77777777" w:rsidR="005B3955" w:rsidRPr="00B0624D" w:rsidRDefault="005B3955" w:rsidP="00375E15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ma Pani/Pan uprawnienia?</w:t>
            </w:r>
          </w:p>
          <w:p w14:paraId="4089C2B6" w14:textId="77777777" w:rsidR="005B3955" w:rsidRPr="00B0624D" w:rsidRDefault="005B3955" w:rsidP="00375E15">
            <w:pPr>
              <w:spacing w:after="160"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>Ma Pani/Pan prawo do:</w:t>
            </w:r>
          </w:p>
          <w:p w14:paraId="7FFF9828" w14:textId="77777777" w:rsidR="005B3955" w:rsidRPr="00B0624D" w:rsidRDefault="005B3955" w:rsidP="00375E15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dostępu do danych osobowych, czyli uprawnienia do pozyskania informacji, jakie dane, w jaki sposób i w jakim celu przetwarzamy,</w:t>
            </w:r>
          </w:p>
          <w:p w14:paraId="0B7D20C8" w14:textId="77777777" w:rsidR="005B3955" w:rsidRPr="00B0624D" w:rsidRDefault="005B3955" w:rsidP="00375E15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sprostowania, czyli żądania uaktualnienia danych, jeśli okazałoby się, że zostały zebrane nieprawidłowe dane albo nie są już one aktualne,</w:t>
            </w:r>
          </w:p>
          <w:p w14:paraId="5A5F6203" w14:textId="77777777" w:rsidR="005B3955" w:rsidRPr="00B0624D" w:rsidRDefault="005B3955" w:rsidP="00375E15">
            <w:pPr>
              <w:pStyle w:val="Tekstpodstawowy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183FE043" w14:textId="77777777" w:rsidR="005B3955" w:rsidRPr="00B0624D" w:rsidRDefault="005B3955" w:rsidP="00375E15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ograniczenia przetwarzania, czyli żądania ograniczenie przetwarzania danych do ich przechowywania. Uchylenie ograniczenia przetwarzania może odbyć się po ustaniu przesłanek uzasadniających ograniczenie przetwarzania,</w:t>
            </w:r>
          </w:p>
          <w:p w14:paraId="658B35A4" w14:textId="77777777" w:rsidR="005B3955" w:rsidRPr="00B0624D" w:rsidRDefault="005B3955" w:rsidP="00375E15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2895C379" w14:textId="77777777" w:rsidR="005B3955" w:rsidRPr="00B0624D" w:rsidRDefault="005B3955" w:rsidP="00375E15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1478CC35" w14:textId="77777777" w:rsidR="005B3955" w:rsidRPr="00B0624D" w:rsidRDefault="005B3955" w:rsidP="00375E15">
            <w:pPr>
              <w:pStyle w:val="Akapitzlist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bookmarkEnd w:id="3"/>
      <w:tr w:rsidR="005B3955" w:rsidRPr="00B0624D" w14:paraId="3BE7390C" w14:textId="77777777" w:rsidTr="00375E15">
        <w:trPr>
          <w:trHeight w:val="1748"/>
        </w:trPr>
        <w:tc>
          <w:tcPr>
            <w:tcW w:w="10631" w:type="dxa"/>
          </w:tcPr>
          <w:p w14:paraId="765244AA" w14:textId="77777777" w:rsidR="005B3955" w:rsidRPr="00B0624D" w:rsidRDefault="005B3955" w:rsidP="00375E15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b/>
                <w:sz w:val="16"/>
                <w:szCs w:val="16"/>
              </w:rPr>
              <w:lastRenderedPageBreak/>
              <w:t xml:space="preserve">Kontakt - </w:t>
            </w:r>
            <w:r w:rsidRPr="00B0624D">
              <w:rPr>
                <w:rFonts w:cs="Arial"/>
                <w:b/>
                <w:sz w:val="16"/>
                <w:szCs w:val="16"/>
              </w:rPr>
              <w:t>Gdzie zrealizować prawa lub uzyskać więcej informacji?</w:t>
            </w:r>
          </w:p>
          <w:p w14:paraId="4D2127D1" w14:textId="77777777" w:rsidR="005B3955" w:rsidRPr="00B0624D" w:rsidRDefault="005B3955" w:rsidP="00375E1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Administratorem Pani/Pana danych osobowych będzie </w:t>
            </w:r>
            <w:r w:rsidRPr="00B0624D">
              <w:rPr>
                <w:rFonts w:eastAsia="Calibri"/>
                <w:b/>
                <w:sz w:val="16"/>
                <w:szCs w:val="16"/>
                <w:lang w:eastAsia="en-US"/>
              </w:rPr>
              <w:t>Operator Gazociągów Przesyłowych GAZ-SYSTEM S.A. z siedzibą w Warszawie</w:t>
            </w: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0C0152B9" w14:textId="77777777" w:rsidR="005B3955" w:rsidRPr="00B0624D" w:rsidRDefault="005B3955" w:rsidP="00375E1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29CF35DC" w14:textId="77777777" w:rsidR="005B3955" w:rsidRPr="00B0624D" w:rsidRDefault="005B3955" w:rsidP="00375E1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Style w:val="Hipercze"/>
                <w:rFonts w:eastAsia="Calibri"/>
                <w:color w:val="auto"/>
                <w:sz w:val="16"/>
                <w:szCs w:val="16"/>
                <w:u w:val="none"/>
                <w:lang w:eastAsia="en-US"/>
              </w:rPr>
              <w:t>rodo@gaz-system.pl</w:t>
            </w:r>
          </w:p>
          <w:p w14:paraId="0D520AAC" w14:textId="77777777" w:rsidR="005B3955" w:rsidRPr="00B0624D" w:rsidRDefault="005B3955" w:rsidP="00375E15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1F70227B" w14:textId="77777777" w:rsidR="005B3955" w:rsidRPr="00B0624D" w:rsidRDefault="005B3955" w:rsidP="00375E15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2BE792CA" w14:textId="77777777" w:rsidR="005B3955" w:rsidRPr="00B0624D" w:rsidRDefault="005B3955" w:rsidP="00375E15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DF71B82" w14:textId="77777777" w:rsidR="005B3955" w:rsidRPr="00B0624D" w:rsidRDefault="005B3955" w:rsidP="00375E15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bookmarkEnd w:id="0"/>
    </w:tbl>
    <w:p w14:paraId="3C90A206" w14:textId="77777777" w:rsidR="00D12C2F" w:rsidRDefault="00D12C2F" w:rsidP="00D12C2F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</w:p>
    <w:sectPr w:rsidR="00D12C2F" w:rsidSect="008F758A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DC776" w14:textId="77777777" w:rsidR="006332A2" w:rsidRDefault="006332A2" w:rsidP="00784375">
      <w:r>
        <w:separator/>
      </w:r>
    </w:p>
  </w:endnote>
  <w:endnote w:type="continuationSeparator" w:id="0">
    <w:p w14:paraId="7C1CB24A" w14:textId="77777777" w:rsidR="006332A2" w:rsidRDefault="006332A2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894E7" w14:textId="77777777" w:rsidR="006332A2" w:rsidRDefault="006332A2" w:rsidP="00784375">
      <w:r>
        <w:separator/>
      </w:r>
    </w:p>
  </w:footnote>
  <w:footnote w:type="continuationSeparator" w:id="0">
    <w:p w14:paraId="796D9CB7" w14:textId="77777777" w:rsidR="006332A2" w:rsidRDefault="006332A2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5405A"/>
    <w:rsid w:val="00596286"/>
    <w:rsid w:val="005A40F0"/>
    <w:rsid w:val="005B2163"/>
    <w:rsid w:val="005B3955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332A2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163CD"/>
    <w:rsid w:val="00B20E15"/>
    <w:rsid w:val="00B463A4"/>
    <w:rsid w:val="00B60D3F"/>
    <w:rsid w:val="00B74F6B"/>
    <w:rsid w:val="00B7729E"/>
    <w:rsid w:val="00B94103"/>
    <w:rsid w:val="00BA4626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CE2246"/>
    <w:rsid w:val="00D023E0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31BD"/>
    <w:rsid w:val="00E54A50"/>
    <w:rsid w:val="00E56221"/>
    <w:rsid w:val="00E6743C"/>
    <w:rsid w:val="00E94343"/>
    <w:rsid w:val="00E94C63"/>
    <w:rsid w:val="00EB49B7"/>
    <w:rsid w:val="00EF4F94"/>
    <w:rsid w:val="00F0620D"/>
    <w:rsid w:val="00F07C5F"/>
    <w:rsid w:val="00F30C7C"/>
    <w:rsid w:val="00F34D65"/>
    <w:rsid w:val="00F673D4"/>
    <w:rsid w:val="00F76980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Props1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Zwolińska Monika</cp:lastModifiedBy>
  <cp:revision>10</cp:revision>
  <cp:lastPrinted>2018-11-05T16:03:00Z</cp:lastPrinted>
  <dcterms:created xsi:type="dcterms:W3CDTF">2019-03-19T10:31:00Z</dcterms:created>
  <dcterms:modified xsi:type="dcterms:W3CDTF">2021-09-10T12:31:00Z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